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E83" w:rsidRDefault="00C75E83" w:rsidP="00C75E83">
      <w:pPr>
        <w:spacing w:after="12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C75E83" w:rsidRDefault="00C75E83" w:rsidP="00C75E83">
      <w:pPr>
        <w:spacing w:after="12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59182E" w:rsidRPr="0026131E" w:rsidRDefault="00030421" w:rsidP="00C75E83">
      <w:pPr>
        <w:spacing w:after="120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160000" cy="1105200"/>
            <wp:effectExtent l="0" t="0" r="0" b="0"/>
            <wp:docPr id="1" name="Picture 1" descr="http://www.um.si/CGP/FF/Documents/40/logo-um-ff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m.si/CGP/FF/Documents/40/logo-um-ff-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82E" w:rsidRDefault="0059182E" w:rsidP="0059182E">
      <w:pPr>
        <w:spacing w:after="120" w:line="240" w:lineRule="auto"/>
        <w:rPr>
          <w:rFonts w:eastAsia="Times New Roman" w:cs="Times New Roman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75E83" w:rsidTr="006F2CEF">
        <w:trPr>
          <w:trHeight w:val="4536"/>
        </w:trPr>
        <w:tc>
          <w:tcPr>
            <w:tcW w:w="10456" w:type="dxa"/>
            <w:vAlign w:val="center"/>
          </w:tcPr>
          <w:p w:rsidR="00C75E83" w:rsidRPr="0026131E" w:rsidRDefault="00C75E83" w:rsidP="00C75E83">
            <w:pPr>
              <w:spacing w:after="120"/>
              <w:rPr>
                <w:rFonts w:eastAsia="Times New Roman"/>
                <w:sz w:val="24"/>
                <w:szCs w:val="24"/>
              </w:rPr>
            </w:pPr>
          </w:p>
          <w:p w:rsidR="00C75E83" w:rsidRPr="0026131E" w:rsidRDefault="00C75E83" w:rsidP="00C75E8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6131E">
              <w:rPr>
                <w:rFonts w:eastAsia="Times New Roman"/>
                <w:sz w:val="24"/>
                <w:szCs w:val="24"/>
              </w:rPr>
              <w:t xml:space="preserve">Oddelek za pedagogiko Filozofske fakultete Univerze v Mariboru v sodelovanju z Univerzitetno knjižnico Maribor, Avstrijskim kulturnim forumom </w:t>
            </w:r>
            <w:r w:rsidR="00535144">
              <w:rPr>
                <w:rFonts w:eastAsia="Times New Roman"/>
                <w:sz w:val="24"/>
                <w:szCs w:val="24"/>
              </w:rPr>
              <w:t xml:space="preserve">Ljubljana </w:t>
            </w:r>
            <w:r w:rsidRPr="0026131E">
              <w:rPr>
                <w:rFonts w:eastAsia="Times New Roman"/>
                <w:sz w:val="24"/>
                <w:szCs w:val="24"/>
              </w:rPr>
              <w:t>in Slovenskim društvom pedagogov organizira</w:t>
            </w:r>
          </w:p>
          <w:p w:rsidR="00C75E83" w:rsidRPr="0026131E" w:rsidRDefault="00C75E83" w:rsidP="00C75E8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C75E83" w:rsidRPr="0026131E" w:rsidRDefault="00C75E83" w:rsidP="00C75E8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6131E">
              <w:rPr>
                <w:rFonts w:eastAsia="Times New Roman"/>
                <w:sz w:val="24"/>
                <w:szCs w:val="24"/>
              </w:rPr>
              <w:t>mednarodni znanstveni simpozij</w:t>
            </w:r>
          </w:p>
          <w:p w:rsidR="00C75E83" w:rsidRPr="0026131E" w:rsidRDefault="00C75E83" w:rsidP="00C75E83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26131E">
              <w:rPr>
                <w:rFonts w:eastAsia="Times New Roman"/>
                <w:b/>
                <w:i/>
                <w:sz w:val="24"/>
                <w:szCs w:val="24"/>
              </w:rPr>
              <w:t>Študij pedagogike med tradicijo in izzivi prihodnosti v centralni in jugovzhodni Evropi</w:t>
            </w:r>
          </w:p>
          <w:p w:rsidR="00C75E83" w:rsidRPr="0026131E" w:rsidRDefault="00C75E83" w:rsidP="00C75E83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C75E83" w:rsidRPr="0026131E" w:rsidRDefault="00C75E83" w:rsidP="00C75E8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6131E">
              <w:rPr>
                <w:rFonts w:eastAsia="Times New Roman"/>
                <w:sz w:val="24"/>
                <w:szCs w:val="24"/>
              </w:rPr>
              <w:t>v Mariboru od 22. do 24. oktobra 2015</w:t>
            </w:r>
          </w:p>
          <w:p w:rsidR="00C75E83" w:rsidRDefault="00C75E83" w:rsidP="0059182E">
            <w:pPr>
              <w:spacing w:after="120"/>
              <w:rPr>
                <w:rFonts w:eastAsia="Times New Roman"/>
                <w:sz w:val="24"/>
                <w:szCs w:val="24"/>
              </w:rPr>
            </w:pPr>
          </w:p>
        </w:tc>
      </w:tr>
      <w:tr w:rsidR="00C75E83" w:rsidTr="006F2CEF">
        <w:trPr>
          <w:trHeight w:val="4536"/>
        </w:trPr>
        <w:tc>
          <w:tcPr>
            <w:tcW w:w="10456" w:type="dxa"/>
            <w:vAlign w:val="center"/>
          </w:tcPr>
          <w:p w:rsidR="00C75E83" w:rsidRPr="0026131E" w:rsidRDefault="00C75E83" w:rsidP="00C75E83">
            <w:pPr>
              <w:rPr>
                <w:rFonts w:eastAsia="Times New Roman"/>
                <w:sz w:val="24"/>
                <w:szCs w:val="24"/>
              </w:rPr>
            </w:pPr>
          </w:p>
          <w:p w:rsidR="00C75E83" w:rsidRPr="00C75E83" w:rsidRDefault="00C75E83" w:rsidP="00C75E83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C75E83">
              <w:rPr>
                <w:rFonts w:eastAsia="Times New Roman"/>
                <w:sz w:val="24"/>
                <w:szCs w:val="24"/>
                <w:lang w:val="en-US"/>
              </w:rPr>
              <w:t>The Department of Pedagogy, Faculty of Arts, University of Maribor, University of Maribor Library,</w:t>
            </w:r>
          </w:p>
          <w:p w:rsidR="00C75E83" w:rsidRPr="00C75E83" w:rsidRDefault="00C75E83" w:rsidP="00C75E83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 xml:space="preserve">Austrian Cultural </w:t>
            </w:r>
            <w:r w:rsidRPr="00C75E83">
              <w:rPr>
                <w:rFonts w:eastAsia="Times New Roman"/>
                <w:sz w:val="24"/>
                <w:szCs w:val="24"/>
                <w:lang w:val="en-US"/>
              </w:rPr>
              <w:t>Forum</w:t>
            </w:r>
            <w:r w:rsidR="00535144">
              <w:rPr>
                <w:rFonts w:eastAsia="Times New Roman"/>
                <w:sz w:val="24"/>
                <w:szCs w:val="24"/>
                <w:lang w:val="en-US"/>
              </w:rPr>
              <w:t xml:space="preserve"> Ljubljana</w:t>
            </w:r>
            <w:r w:rsidRPr="00C75E83">
              <w:rPr>
                <w:rFonts w:eastAsia="Times New Roman"/>
                <w:sz w:val="24"/>
                <w:szCs w:val="24"/>
                <w:lang w:val="en-US"/>
              </w:rPr>
              <w:t xml:space="preserve"> and the Slovenian Pedagogical Association are organizing an</w:t>
            </w:r>
          </w:p>
          <w:p w:rsidR="00C75E83" w:rsidRPr="00C75E83" w:rsidRDefault="00C75E83" w:rsidP="00C75E83">
            <w:pPr>
              <w:jc w:val="center"/>
              <w:rPr>
                <w:lang w:val="en-US"/>
              </w:rPr>
            </w:pPr>
          </w:p>
          <w:p w:rsidR="00C75E83" w:rsidRPr="00C75E83" w:rsidRDefault="00C75E83" w:rsidP="00C75E83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C75E83">
              <w:rPr>
                <w:rFonts w:eastAsia="Times New Roman"/>
                <w:sz w:val="24"/>
                <w:szCs w:val="24"/>
                <w:lang w:val="en-US"/>
              </w:rPr>
              <w:t xml:space="preserve">international symposium </w:t>
            </w:r>
          </w:p>
          <w:p w:rsidR="00C75E83" w:rsidRPr="00C75E83" w:rsidRDefault="00C75E83" w:rsidP="00C75E83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C75E83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Between Tradition and Future Challenges: The Study of Pedagogy in Central and South-East Europe</w:t>
            </w:r>
          </w:p>
          <w:p w:rsidR="00C75E83" w:rsidRPr="00C75E83" w:rsidRDefault="00C75E83" w:rsidP="00C75E83">
            <w:pPr>
              <w:jc w:val="center"/>
              <w:rPr>
                <w:lang w:val="en-US"/>
              </w:rPr>
            </w:pPr>
          </w:p>
          <w:p w:rsidR="00C75E83" w:rsidRPr="00C75E83" w:rsidRDefault="00C75E83" w:rsidP="00C75E83">
            <w:pPr>
              <w:jc w:val="center"/>
              <w:rPr>
                <w:lang w:val="en-US"/>
              </w:rPr>
            </w:pPr>
            <w:r w:rsidRPr="00C75E83">
              <w:rPr>
                <w:lang w:val="en-US"/>
              </w:rPr>
              <w:t>in Maribor from 22</w:t>
            </w:r>
            <w:r w:rsidRPr="00C75E83">
              <w:rPr>
                <w:vertAlign w:val="superscript"/>
                <w:lang w:val="en-US"/>
              </w:rPr>
              <w:t>nd</w:t>
            </w:r>
            <w:r w:rsidRPr="00C75E83">
              <w:rPr>
                <w:lang w:val="en-US"/>
              </w:rPr>
              <w:t xml:space="preserve"> to 24</w:t>
            </w:r>
            <w:r w:rsidRPr="00C75E83">
              <w:rPr>
                <w:vertAlign w:val="superscript"/>
                <w:lang w:val="en-US"/>
              </w:rPr>
              <w:t>th</w:t>
            </w:r>
            <w:r w:rsidRPr="00C75E83">
              <w:rPr>
                <w:lang w:val="en-US"/>
              </w:rPr>
              <w:t xml:space="preserve"> October 2015</w:t>
            </w:r>
          </w:p>
          <w:p w:rsidR="00C75E83" w:rsidRPr="00C75E83" w:rsidRDefault="00C75E83" w:rsidP="00C75E83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75E83" w:rsidRDefault="00C75E83" w:rsidP="0059182E">
            <w:pPr>
              <w:spacing w:after="120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9182E" w:rsidRDefault="0059182E" w:rsidP="0059182E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ED19FC" w:rsidRDefault="00ED19FC" w:rsidP="003E3954">
      <w:pPr>
        <w:spacing w:after="0"/>
        <w:jc w:val="center"/>
        <w:rPr>
          <w:sz w:val="28"/>
          <w:szCs w:val="28"/>
        </w:rPr>
      </w:pPr>
    </w:p>
    <w:p w:rsidR="003E3954" w:rsidRPr="00BA1966" w:rsidRDefault="003E3954" w:rsidP="003E3954">
      <w:pPr>
        <w:spacing w:after="0"/>
        <w:jc w:val="center"/>
        <w:rPr>
          <w:sz w:val="28"/>
          <w:szCs w:val="28"/>
        </w:rPr>
      </w:pPr>
    </w:p>
    <w:tbl>
      <w:tblPr>
        <w:tblStyle w:val="Tabelamrea"/>
        <w:tblW w:w="107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827"/>
        <w:gridCol w:w="3544"/>
      </w:tblGrid>
      <w:tr w:rsidR="003E3954" w:rsidTr="00CC1D4E">
        <w:trPr>
          <w:jc w:val="center"/>
        </w:trPr>
        <w:tc>
          <w:tcPr>
            <w:tcW w:w="3403" w:type="dxa"/>
          </w:tcPr>
          <w:p w:rsidR="003E3954" w:rsidRDefault="00DA6826" w:rsidP="00CC1D4E"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in">
                  <v:imagedata r:id="rId6" o:title="SDP logo (1)"/>
                </v:shape>
              </w:pict>
            </w:r>
          </w:p>
        </w:tc>
        <w:tc>
          <w:tcPr>
            <w:tcW w:w="3827" w:type="dxa"/>
          </w:tcPr>
          <w:p w:rsidR="003E3954" w:rsidRDefault="00030421" w:rsidP="00CC1D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972000"/>
                  <wp:effectExtent l="0" t="0" r="0" b="0"/>
                  <wp:docPr id="5" name="Picture 5" descr="http://www.um.si/CGP/ukm/Documents/40/logo-um-ukm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m.si/CGP/ukm/Documents/40/logo-um-ukm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E3954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Pr="000F34E8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Pr="000F34E8" w:rsidRDefault="003E3954" w:rsidP="00CC1D4E">
            <w:pPr>
              <w:rPr>
                <w:noProof/>
                <w:sz w:val="4"/>
                <w:szCs w:val="4"/>
              </w:rPr>
            </w:pPr>
          </w:p>
          <w:p w:rsidR="003E3954" w:rsidRDefault="003E3954" w:rsidP="00CC1D4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7F13D3E" wp14:editId="4CC7310A">
                  <wp:extent cx="2074517" cy="387706"/>
                  <wp:effectExtent l="0" t="0" r="2540" b="0"/>
                  <wp:docPr id="3" name="Picture 4" descr="Avstrijski kulturni forum Ljublj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vstrijski kulturni forum Ljublj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494" cy="3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954" w:rsidRDefault="003E3954">
      <w:r>
        <w:br w:type="page"/>
      </w:r>
    </w:p>
    <w:p w:rsidR="003E3954" w:rsidRDefault="003E3954"/>
    <w:tbl>
      <w:tblPr>
        <w:tblW w:w="10598" w:type="dxa"/>
        <w:tblLayout w:type="fixed"/>
        <w:tblLook w:val="00A0" w:firstRow="1" w:lastRow="0" w:firstColumn="1" w:lastColumn="0" w:noHBand="0" w:noVBand="0"/>
      </w:tblPr>
      <w:tblGrid>
        <w:gridCol w:w="2376"/>
        <w:gridCol w:w="8222"/>
      </w:tblGrid>
      <w:tr w:rsidR="00EC1DC0" w:rsidRPr="00EC1DC0" w:rsidTr="003E3954">
        <w:tc>
          <w:tcPr>
            <w:tcW w:w="2376" w:type="dxa"/>
            <w:vAlign w:val="center"/>
          </w:tcPr>
          <w:p w:rsidR="00EC1DC0" w:rsidRPr="00EC1DC0" w:rsidRDefault="00A44CD5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B12B58" wp14:editId="77D89938">
                  <wp:extent cx="1743075" cy="885825"/>
                  <wp:effectExtent l="0" t="0" r="9525" b="9525"/>
                  <wp:docPr id="2" name="Slika 2" descr="logo-um-ff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logo-um-ff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  <w:t>INTERNATIONAL CONFERENCE</w:t>
            </w:r>
          </w:p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  <w:t>MARIBOR, 22</w:t>
            </w:r>
            <w:r w:rsidR="00E84D6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  <w:t xml:space="preserve">. </w:t>
            </w: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–</w:t>
            </w:r>
            <w:r w:rsidR="00E84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</w:t>
            </w:r>
            <w:r w:rsidRPr="00EC1D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  <w:t>24</w:t>
            </w:r>
            <w:r w:rsidR="00E84D6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  <w:t>.</w:t>
            </w:r>
            <w:r w:rsidRPr="00EC1D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  <w:t xml:space="preserve"> October 2015</w:t>
            </w:r>
          </w:p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</w:p>
          <w:p w:rsidR="00EC1DC0" w:rsidRPr="00EC1DC0" w:rsidRDefault="00EC1DC0" w:rsidP="00EC1DC0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Between Tradition and Future Challenges: The Study of Pedagogy in Central and South-East Europ</w:t>
            </w:r>
            <w:r w:rsidRPr="00E84D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e</w:t>
            </w:r>
          </w:p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sz w:val="36"/>
                <w:szCs w:val="36"/>
                <w:lang w:val="en-US" w:eastAsia="sl-SI"/>
              </w:rPr>
              <w:t>CONFERENCE PROGRAM</w:t>
            </w:r>
          </w:p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</w:tc>
      </w:tr>
    </w:tbl>
    <w:p w:rsidR="00EC1DC0" w:rsidRPr="00EC1DC0" w:rsidRDefault="00EC1DC0" w:rsidP="00EC1DC0">
      <w:pPr>
        <w:tabs>
          <w:tab w:val="left" w:pos="20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sl-SI"/>
        </w:rPr>
      </w:pPr>
      <w:r w:rsidRPr="00EC1DC0">
        <w:rPr>
          <w:rFonts w:ascii="Times New Roman" w:eastAsia="Times New Roman" w:hAnsi="Times New Roman" w:cs="Times New Roman"/>
          <w:sz w:val="24"/>
          <w:szCs w:val="24"/>
          <w:lang w:val="en-US" w:eastAsia="sl-S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9072"/>
      </w:tblGrid>
      <w:tr w:rsidR="00EC1DC0" w:rsidRPr="00EC1DC0" w:rsidTr="00DF31A8">
        <w:tc>
          <w:tcPr>
            <w:tcW w:w="10598" w:type="dxa"/>
            <w:gridSpan w:val="2"/>
            <w:shd w:val="clear" w:color="auto" w:fill="D9D9D9"/>
          </w:tcPr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THURSDAY, October 22  (location</w:t>
            </w: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–</w:t>
            </w:r>
            <w:r w:rsidR="008E6573">
              <w:t xml:space="preserve"> </w:t>
            </w:r>
            <w:r w:rsidR="008E6573" w:rsidRPr="008E6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UNIVERSITY OF MARIBOR LIBRARY</w:t>
            </w: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</w:t>
            </w:r>
            <w:r w:rsidRPr="00EC1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)</w:t>
            </w:r>
          </w:p>
        </w:tc>
      </w:tr>
      <w:tr w:rsidR="00EC1DC0" w:rsidRPr="00EC1DC0" w:rsidTr="00DF31A8">
        <w:tc>
          <w:tcPr>
            <w:tcW w:w="1526" w:type="dxa"/>
            <w:shd w:val="pct15" w:color="auto" w:fill="auto"/>
            <w:vAlign w:val="center"/>
          </w:tcPr>
          <w:p w:rsidR="00EC1DC0" w:rsidRPr="00EC1DC0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16:00 – 16:30</w:t>
            </w:r>
          </w:p>
        </w:tc>
        <w:tc>
          <w:tcPr>
            <w:tcW w:w="9072" w:type="dxa"/>
            <w:shd w:val="pct15" w:color="auto" w:fill="auto"/>
            <w:vAlign w:val="center"/>
          </w:tcPr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</w:p>
          <w:p w:rsidR="00EC1DC0" w:rsidRPr="00EC1DC0" w:rsidRDefault="006D594D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6D59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Registration</w:t>
            </w:r>
          </w:p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</w:tr>
    </w:tbl>
    <w:p w:rsidR="00EC1DC0" w:rsidRPr="00EC1DC0" w:rsidRDefault="00EC1DC0" w:rsidP="00EC1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8"/>
        <w:gridCol w:w="8929"/>
        <w:gridCol w:w="9"/>
      </w:tblGrid>
      <w:tr w:rsidR="00EC1DC0" w:rsidRPr="00EC1DC0" w:rsidTr="00DF31A8">
        <w:trPr>
          <w:gridAfter w:val="1"/>
          <w:wAfter w:w="9" w:type="dxa"/>
        </w:trPr>
        <w:tc>
          <w:tcPr>
            <w:tcW w:w="10589" w:type="dxa"/>
            <w:gridSpan w:val="2"/>
            <w:shd w:val="clear" w:color="auto" w:fill="D9D9D9"/>
          </w:tcPr>
          <w:p w:rsidR="00EC1DC0" w:rsidRPr="00EC1DC0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16:30–17:00 •</w:t>
            </w: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ab/>
              <w:t>OPENING CEREMONY</w:t>
            </w:r>
          </w:p>
        </w:tc>
      </w:tr>
      <w:tr w:rsidR="00EC1DC0" w:rsidRPr="00EC1DC0" w:rsidTr="00DF31A8">
        <w:trPr>
          <w:gridAfter w:val="1"/>
          <w:wAfter w:w="9" w:type="dxa"/>
        </w:trPr>
        <w:tc>
          <w:tcPr>
            <w:tcW w:w="10589" w:type="dxa"/>
            <w:gridSpan w:val="2"/>
            <w:shd w:val="clear" w:color="auto" w:fill="FFFFFF"/>
          </w:tcPr>
          <w:p w:rsidR="00EC1DC0" w:rsidRPr="00EC1DC0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</w:tr>
      <w:tr w:rsidR="00EC1DC0" w:rsidRPr="00EC1DC0" w:rsidTr="00DF31A8">
        <w:tc>
          <w:tcPr>
            <w:tcW w:w="1526" w:type="dxa"/>
            <w:shd w:val="pct15" w:color="auto" w:fill="auto"/>
            <w:vAlign w:val="center"/>
          </w:tcPr>
          <w:p w:rsidR="00EC1DC0" w:rsidRPr="00EC1DC0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17:00–18:00</w:t>
            </w:r>
          </w:p>
        </w:tc>
        <w:tc>
          <w:tcPr>
            <w:tcW w:w="9072" w:type="dxa"/>
            <w:gridSpan w:val="2"/>
            <w:shd w:val="pct15" w:color="auto" w:fill="auto"/>
          </w:tcPr>
          <w:p w:rsidR="00EC1DC0" w:rsidRPr="00EC1DC0" w:rsidRDefault="006D594D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147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Keynote presentation</w:t>
            </w:r>
          </w:p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Wolfgang Brezinka: Das </w:t>
            </w:r>
            <w:proofErr w:type="spellStart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Fach</w:t>
            </w:r>
            <w:proofErr w:type="spellEnd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</w:t>
            </w:r>
            <w:proofErr w:type="spellStart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Pädagogik</w:t>
            </w:r>
            <w:proofErr w:type="spellEnd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an </w:t>
            </w:r>
            <w:proofErr w:type="spellStart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österreichischen</w:t>
            </w:r>
            <w:proofErr w:type="spellEnd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</w:t>
            </w:r>
            <w:proofErr w:type="spellStart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Universitäten</w:t>
            </w:r>
            <w:proofErr w:type="spellEnd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und die </w:t>
            </w:r>
            <w:proofErr w:type="spellStart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Ausbildung</w:t>
            </w:r>
            <w:proofErr w:type="spellEnd"/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der Lehrer 1805-1918</w:t>
            </w:r>
          </w:p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sl-SI"/>
              </w:rPr>
            </w:pPr>
          </w:p>
        </w:tc>
      </w:tr>
      <w:tr w:rsidR="00EC1DC0" w:rsidRPr="00EC1DC0" w:rsidTr="00DF31A8">
        <w:tc>
          <w:tcPr>
            <w:tcW w:w="1526" w:type="dxa"/>
            <w:shd w:val="pct15" w:color="auto" w:fill="auto"/>
            <w:vAlign w:val="center"/>
          </w:tcPr>
          <w:p w:rsidR="00EC1DC0" w:rsidRPr="00EC1DC0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19:00</w:t>
            </w:r>
          </w:p>
        </w:tc>
        <w:tc>
          <w:tcPr>
            <w:tcW w:w="9072" w:type="dxa"/>
            <w:gridSpan w:val="2"/>
            <w:shd w:val="pct15" w:color="auto" w:fill="auto"/>
            <w:vAlign w:val="center"/>
          </w:tcPr>
          <w:p w:rsidR="00EC1DC0" w:rsidRPr="00EC1DC0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sl-SI"/>
              </w:rPr>
            </w:pPr>
          </w:p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Welcome to MARIBOR – reception hosted by the mayor of Maribor</w:t>
            </w:r>
          </w:p>
          <w:p w:rsidR="00EC1DC0" w:rsidRPr="00EC1DC0" w:rsidRDefault="00976D46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City Hall</w:t>
            </w:r>
            <w:r w:rsidR="00A62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</w:t>
            </w:r>
          </w:p>
          <w:p w:rsidR="00EC1DC0" w:rsidRPr="00EC1DC0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sl-SI"/>
              </w:rPr>
            </w:pPr>
          </w:p>
        </w:tc>
      </w:tr>
    </w:tbl>
    <w:p w:rsidR="00EC1DC0" w:rsidRDefault="00EC1DC0" w:rsidP="00EC1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sl-SI"/>
        </w:rPr>
      </w:pPr>
    </w:p>
    <w:p w:rsidR="00DD0951" w:rsidRDefault="00DD0951" w:rsidP="00EC1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sl-SI"/>
        </w:rPr>
      </w:pPr>
    </w:p>
    <w:p w:rsidR="00DD0951" w:rsidRDefault="00DD0951" w:rsidP="00EC1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sl-SI"/>
        </w:rPr>
      </w:pPr>
    </w:p>
    <w:p w:rsidR="00DD0951" w:rsidRPr="00EC1DC0" w:rsidRDefault="00DD0951" w:rsidP="00EC1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7"/>
        <w:gridCol w:w="8939"/>
      </w:tblGrid>
      <w:tr w:rsidR="00EC1DC0" w:rsidRPr="00EC1DC0" w:rsidTr="00DF31A8">
        <w:trPr>
          <w:trHeight w:val="369"/>
        </w:trPr>
        <w:tc>
          <w:tcPr>
            <w:tcW w:w="10598" w:type="dxa"/>
            <w:gridSpan w:val="2"/>
            <w:shd w:val="clear" w:color="auto" w:fill="D9D9D9"/>
          </w:tcPr>
          <w:p w:rsidR="00EC1DC0" w:rsidRPr="00EC1DC0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 xml:space="preserve">FRIDAY, October </w:t>
            </w:r>
            <w:r w:rsidR="008E6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23</w:t>
            </w:r>
            <w:r w:rsidRPr="00EC1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 xml:space="preserve"> (location</w:t>
            </w: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– </w:t>
            </w:r>
            <w:r w:rsidR="008E6573" w:rsidRPr="008E6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UNIVERSITY OF MARIBOR LIBRARY</w:t>
            </w:r>
            <w:r w:rsidRPr="00EC1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)</w:t>
            </w:r>
          </w:p>
        </w:tc>
      </w:tr>
      <w:tr w:rsidR="00EC1DC0" w:rsidRPr="00EC1DC0" w:rsidTr="00DF31A8">
        <w:tblPrEx>
          <w:tblLook w:val="01E0" w:firstRow="1" w:lastRow="1" w:firstColumn="1" w:lastColumn="1" w:noHBand="0" w:noVBand="0"/>
        </w:tblPrEx>
        <w:tc>
          <w:tcPr>
            <w:tcW w:w="10598" w:type="dxa"/>
            <w:gridSpan w:val="2"/>
            <w:shd w:val="clear" w:color="auto" w:fill="D9D9D9"/>
          </w:tcPr>
          <w:p w:rsidR="00EC1DC0" w:rsidRPr="00EC1DC0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9:00–10.30 </w:t>
            </w:r>
          </w:p>
        </w:tc>
      </w:tr>
      <w:tr w:rsidR="00EC1DC0" w:rsidRPr="00165883" w:rsidTr="00DF31A8">
        <w:tblPrEx>
          <w:tblLook w:val="01E0" w:firstRow="1" w:lastRow="1" w:firstColumn="1" w:lastColumn="1" w:noHBand="0" w:noVBand="0"/>
        </w:tblPrEx>
        <w:tc>
          <w:tcPr>
            <w:tcW w:w="10598" w:type="dxa"/>
            <w:gridSpan w:val="2"/>
          </w:tcPr>
          <w:p w:rsidR="000428B1" w:rsidRPr="00165883" w:rsidRDefault="000428B1" w:rsidP="000428B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 xml:space="preserve">Chair: </w:t>
            </w:r>
            <w:r w:rsidR="005E29A2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>Tadej VIDMAR</w:t>
            </w:r>
          </w:p>
          <w:p w:rsidR="000428B1" w:rsidRPr="00165883" w:rsidRDefault="000428B1" w:rsidP="000428B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</w:pPr>
          </w:p>
          <w:p w:rsidR="000428B1" w:rsidRPr="00165883" w:rsidRDefault="000428B1" w:rsidP="00DB1F9B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András</w:t>
            </w:r>
            <w:proofErr w:type="spellEnd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NEMÉTH:</w:t>
            </w:r>
            <w:r w:rsidR="000B76BF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</w:t>
            </w:r>
            <w:r w:rsidR="00A626D0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Developmental</w:t>
            </w:r>
            <w:r w:rsidR="00DB1F9B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phases of educational sciences as academic disciplin</w:t>
            </w:r>
            <w:r w:rsidR="00A44CD5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e</w:t>
            </w:r>
            <w:r w:rsidR="00DB1F9B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in Hungary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</w:t>
            </w:r>
          </w:p>
          <w:p w:rsidR="000428B1" w:rsidRPr="00165883" w:rsidRDefault="000428B1" w:rsidP="00583725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Simonetta POLENGHI:</w:t>
            </w:r>
            <w:r w:rsidR="00583725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</w:t>
            </w:r>
            <w:r w:rsidR="00A626D0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D</w:t>
            </w:r>
            <w:r w:rsidR="00583725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evelopment of academic Pedagogy in Italy - </w:t>
            </w:r>
            <w:r w:rsidR="00A44CD5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A sketch from 19</w:t>
            </w:r>
            <w:r w:rsidR="00583725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th century to todays' situation</w:t>
            </w:r>
          </w:p>
          <w:p w:rsidR="000428B1" w:rsidRPr="00165883" w:rsidRDefault="000428B1" w:rsidP="000428B1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Blanka KUDLÁČOVÁ: Pedagogy as Part of University Education in Slovakia - Historical and Contemporary Perspective</w:t>
            </w:r>
          </w:p>
          <w:p w:rsidR="00EC1DC0" w:rsidRPr="00165883" w:rsidRDefault="00EC1DC0" w:rsidP="00A626D0">
            <w:pPr>
              <w:spacing w:after="0" w:line="240" w:lineRule="auto"/>
              <w:ind w:left="720" w:right="-3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</w:tc>
      </w:tr>
      <w:tr w:rsidR="00EC1DC0" w:rsidRPr="00165883" w:rsidTr="00DF31A8">
        <w:tblPrEx>
          <w:tblLook w:val="01E0" w:firstRow="1" w:lastRow="1" w:firstColumn="1" w:lastColumn="1" w:noHBand="0" w:noVBand="0"/>
        </w:tblPrEx>
        <w:tc>
          <w:tcPr>
            <w:tcW w:w="10598" w:type="dxa"/>
            <w:gridSpan w:val="2"/>
            <w:shd w:val="clear" w:color="auto" w:fill="D9D9D9"/>
          </w:tcPr>
          <w:p w:rsidR="00EC1DC0" w:rsidRPr="00165883" w:rsidRDefault="000428B1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10:</w:t>
            </w:r>
            <w:r w:rsidR="00EC1DC0"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4</w:t>
            </w: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5–12:15</w:t>
            </w:r>
          </w:p>
        </w:tc>
      </w:tr>
      <w:tr w:rsidR="00EC1DC0" w:rsidRPr="00165883" w:rsidTr="00DF31A8">
        <w:tblPrEx>
          <w:tblLook w:val="01E0" w:firstRow="1" w:lastRow="1" w:firstColumn="1" w:lastColumn="1" w:noHBand="0" w:noVBand="0"/>
        </w:tblPrEx>
        <w:tc>
          <w:tcPr>
            <w:tcW w:w="10598" w:type="dxa"/>
            <w:gridSpan w:val="2"/>
          </w:tcPr>
          <w:p w:rsidR="000428B1" w:rsidRPr="00165883" w:rsidRDefault="000428B1" w:rsidP="000428B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>Chair</w:t>
            </w:r>
            <w:proofErr w:type="spellEnd"/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 xml:space="preserve">: </w:t>
            </w:r>
            <w:proofErr w:type="spellStart"/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>Simonetta</w:t>
            </w:r>
            <w:proofErr w:type="spellEnd"/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 xml:space="preserve"> POLENGHI</w:t>
            </w:r>
          </w:p>
          <w:p w:rsidR="000428B1" w:rsidRPr="00165883" w:rsidRDefault="000428B1" w:rsidP="000428B1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sl-SI"/>
              </w:rPr>
            </w:pPr>
          </w:p>
          <w:p w:rsidR="000428B1" w:rsidRPr="00165883" w:rsidRDefault="000428B1" w:rsidP="000428B1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Albena CHAVDAR</w:t>
            </w:r>
            <w:r w:rsidR="00A44CD5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OVA: Pedagogy as degree program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in Bulgaria - historical and contemporary aspects</w:t>
            </w:r>
          </w:p>
          <w:p w:rsidR="000428B1" w:rsidRPr="00165883" w:rsidRDefault="000428B1" w:rsidP="009360A1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Tomáš</w:t>
            </w:r>
            <w:proofErr w:type="spellEnd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KASPER,</w:t>
            </w:r>
            <w:r w:rsidRPr="00165883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Dana KASPEROVA: </w:t>
            </w:r>
            <w:r w:rsidR="009360A1" w:rsidRPr="009360A1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Development of Pedagogy in the Czech lands of the Austro-Hungarian Monarchy and in Inter-war Czechoslovakia (comparison of Czech and German pedagogical discussion)</w:t>
            </w:r>
          </w:p>
          <w:p w:rsidR="000428B1" w:rsidRPr="00165883" w:rsidRDefault="000428B1" w:rsidP="000428B1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Tadej VIDMAR: Pedagogy at the University of Ljubljana before, during, and after World War II</w:t>
            </w:r>
          </w:p>
          <w:p w:rsidR="00EC1DC0" w:rsidRPr="00165883" w:rsidRDefault="00EC1DC0" w:rsidP="000428B1">
            <w:pPr>
              <w:spacing w:after="0" w:line="240" w:lineRule="auto"/>
              <w:ind w:left="720" w:right="-3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</w:tc>
      </w:tr>
      <w:tr w:rsidR="00EC1DC0" w:rsidRPr="00165883" w:rsidTr="00DF31A8">
        <w:tblPrEx>
          <w:tblBorders>
            <w:top w:val="none" w:sz="0" w:space="0" w:color="auto"/>
          </w:tblBorders>
        </w:tblPrEx>
        <w:tc>
          <w:tcPr>
            <w:tcW w:w="1526" w:type="dxa"/>
            <w:shd w:val="pct15" w:color="auto" w:fill="auto"/>
            <w:vAlign w:val="center"/>
          </w:tcPr>
          <w:p w:rsidR="00EC1DC0" w:rsidRPr="00165883" w:rsidRDefault="00976D46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12.15–14</w:t>
            </w:r>
            <w:r w:rsidR="00EC1DC0"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:00</w:t>
            </w:r>
          </w:p>
        </w:tc>
        <w:tc>
          <w:tcPr>
            <w:tcW w:w="9072" w:type="dxa"/>
            <w:shd w:val="pct15" w:color="auto" w:fill="auto"/>
            <w:vAlign w:val="center"/>
          </w:tcPr>
          <w:p w:rsidR="00EC1DC0" w:rsidRPr="00165883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sl-SI"/>
              </w:rPr>
            </w:pPr>
          </w:p>
          <w:p w:rsidR="00EC1DC0" w:rsidRPr="00165883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Lunch</w:t>
            </w:r>
          </w:p>
          <w:p w:rsidR="00EC1DC0" w:rsidRPr="00165883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sl-SI"/>
              </w:rPr>
            </w:pPr>
          </w:p>
        </w:tc>
      </w:tr>
    </w:tbl>
    <w:p w:rsidR="00EC1DC0" w:rsidRPr="00165883" w:rsidRDefault="00EC1DC0" w:rsidP="00EC1D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sl-SI"/>
        </w:rPr>
      </w:pPr>
    </w:p>
    <w:p w:rsidR="003E3954" w:rsidRDefault="003E3954">
      <w:pPr>
        <w:rPr>
          <w:rFonts w:ascii="Times New Roman" w:eastAsia="Times New Roman" w:hAnsi="Times New Roman" w:cs="Times New Roman"/>
          <w:sz w:val="16"/>
          <w:szCs w:val="16"/>
          <w:lang w:val="en-US" w:eastAsia="sl-SI"/>
        </w:rPr>
      </w:pPr>
      <w:r>
        <w:rPr>
          <w:rFonts w:ascii="Times New Roman" w:eastAsia="Times New Roman" w:hAnsi="Times New Roman" w:cs="Times New Roman"/>
          <w:sz w:val="16"/>
          <w:szCs w:val="16"/>
          <w:lang w:val="en-US" w:eastAsia="sl-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2"/>
        <w:gridCol w:w="8831"/>
      </w:tblGrid>
      <w:tr w:rsidR="003E3954" w:rsidRPr="00EC1DC0" w:rsidTr="003E3954">
        <w:trPr>
          <w:trHeight w:val="369"/>
        </w:trPr>
        <w:tc>
          <w:tcPr>
            <w:tcW w:w="10343" w:type="dxa"/>
            <w:gridSpan w:val="2"/>
            <w:shd w:val="clear" w:color="auto" w:fill="D9D9D9"/>
          </w:tcPr>
          <w:p w:rsidR="003E3954" w:rsidRPr="00EC1DC0" w:rsidRDefault="003E3954" w:rsidP="00CC1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lastRenderedPageBreak/>
              <w:t xml:space="preserve">FRIDAY, October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23</w:t>
            </w:r>
            <w:r w:rsidRPr="00EC1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 xml:space="preserve"> (location</w:t>
            </w: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– </w:t>
            </w:r>
            <w:r w:rsidRPr="008E6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UNIVERSITY OF MARIBOR LIBRARY</w:t>
            </w:r>
            <w:r w:rsidRPr="00EC1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)</w:t>
            </w:r>
          </w:p>
        </w:tc>
      </w:tr>
      <w:tr w:rsidR="00EC1DC0" w:rsidRPr="00165883" w:rsidTr="003E3954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2"/>
            <w:shd w:val="clear" w:color="auto" w:fill="D9D9D9"/>
          </w:tcPr>
          <w:p w:rsidR="00EC1DC0" w:rsidRPr="00165883" w:rsidRDefault="00976D46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14</w:t>
            </w:r>
            <w:r w:rsidR="00EC1DC0"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:</w:t>
            </w: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00–15</w:t>
            </w:r>
            <w:r w:rsidR="00EC1DC0"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:30</w:t>
            </w:r>
          </w:p>
        </w:tc>
      </w:tr>
      <w:tr w:rsidR="00EC1DC0" w:rsidRPr="00165883" w:rsidTr="003E3954">
        <w:tblPrEx>
          <w:tblLook w:val="01E0" w:firstRow="1" w:lastRow="1" w:firstColumn="1" w:lastColumn="1" w:noHBand="0" w:noVBand="0"/>
        </w:tblPrEx>
        <w:trPr>
          <w:trHeight w:val="1792"/>
        </w:trPr>
        <w:tc>
          <w:tcPr>
            <w:tcW w:w="10343" w:type="dxa"/>
            <w:gridSpan w:val="2"/>
          </w:tcPr>
          <w:p w:rsidR="00976D46" w:rsidRPr="00165883" w:rsidRDefault="001516C2" w:rsidP="00976D4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>Chair: Suzana MIOVSKA SPASEVA</w:t>
            </w:r>
          </w:p>
          <w:p w:rsidR="00976D46" w:rsidRPr="00165883" w:rsidRDefault="00976D46" w:rsidP="00976D46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</w:p>
          <w:p w:rsidR="00976D46" w:rsidRPr="00165883" w:rsidRDefault="00976D46" w:rsidP="00976D46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Sofija</w:t>
            </w:r>
            <w:proofErr w:type="spellEnd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VRCELJ, Siniša KUŠIĆ : In search of identity of pedagogy (studies) – from the perspective of the Bologna Process in Croatia</w:t>
            </w:r>
          </w:p>
          <w:p w:rsidR="00976D46" w:rsidRPr="00165883" w:rsidRDefault="00EC1DC0" w:rsidP="00976D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eastAsia="sl-SI"/>
              </w:rPr>
              <w:t>Mariyana</w:t>
            </w:r>
            <w:proofErr w:type="spellEnd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eastAsia="sl-SI"/>
              </w:rPr>
              <w:t xml:space="preserve"> ILIEVA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 xml:space="preserve">: Mikhail </w:t>
            </w:r>
            <w:proofErr w:type="spellStart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>Gerasko</w:t>
            </w:r>
            <w:r w:rsidR="00C11F46"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>v</w:t>
            </w:r>
            <w:proofErr w:type="spellEnd"/>
            <w:r w:rsidR="00C11F46"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 xml:space="preserve"> (1874-1957) – The </w:t>
            </w:r>
            <w:r w:rsidR="00CF6EE0"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>O</w:t>
            </w:r>
            <w:r w:rsidR="00C11F46"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 xml:space="preserve">riginator of </w:t>
            </w:r>
            <w:r w:rsidR="00CF6EE0"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>U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>niversity Pedagogy in Bulgaria</w:t>
            </w:r>
          </w:p>
          <w:p w:rsidR="00EC1DC0" w:rsidRPr="00165883" w:rsidRDefault="00976D46" w:rsidP="00976D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>Mirko</w:t>
            </w:r>
            <w:proofErr w:type="spellEnd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 xml:space="preserve"> LUKAŠ: Ideas of goodness and philanthropy have strengthened the autonomy of th</w:t>
            </w:r>
            <w:r w:rsidR="00B61BEA"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>e special science of nurturing o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GB" w:eastAsia="sl-SI"/>
              </w:rPr>
              <w:t>n the Croatian territory</w:t>
            </w:r>
          </w:p>
          <w:p w:rsidR="00EC1DC0" w:rsidRPr="00165883" w:rsidRDefault="00EC1DC0" w:rsidP="00A626D0">
            <w:pPr>
              <w:spacing w:after="0" w:line="240" w:lineRule="auto"/>
              <w:ind w:left="720" w:right="-37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en-US" w:eastAsia="sl-SI"/>
              </w:rPr>
            </w:pPr>
          </w:p>
        </w:tc>
      </w:tr>
      <w:tr w:rsidR="00EC1DC0" w:rsidRPr="00165883" w:rsidTr="003E3954">
        <w:tblPrEx>
          <w:tblLook w:val="01E0" w:firstRow="1" w:lastRow="1" w:firstColumn="1" w:lastColumn="1" w:noHBand="0" w:noVBand="0"/>
        </w:tblPrEx>
        <w:trPr>
          <w:trHeight w:val="264"/>
        </w:trPr>
        <w:tc>
          <w:tcPr>
            <w:tcW w:w="10343" w:type="dxa"/>
            <w:gridSpan w:val="2"/>
            <w:shd w:val="clear" w:color="auto" w:fill="D9D9D9"/>
          </w:tcPr>
          <w:p w:rsidR="00EC1DC0" w:rsidRPr="00165883" w:rsidRDefault="00DD0951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15:45–17:15</w:t>
            </w:r>
          </w:p>
        </w:tc>
      </w:tr>
      <w:tr w:rsidR="00EC1DC0" w:rsidRPr="00165883" w:rsidTr="003E3954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2"/>
          </w:tcPr>
          <w:p w:rsidR="001516C2" w:rsidRPr="00165883" w:rsidRDefault="001516C2" w:rsidP="001516C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>Chair</w:t>
            </w:r>
            <w:proofErr w:type="spellEnd"/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 xml:space="preserve">: </w:t>
            </w:r>
            <w:r w:rsidR="00DD0951"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>Siniša KUŠIĆ</w:t>
            </w:r>
          </w:p>
          <w:p w:rsidR="001516C2" w:rsidRPr="00165883" w:rsidRDefault="001516C2" w:rsidP="001516C2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sl-SI"/>
              </w:rPr>
            </w:pPr>
          </w:p>
          <w:p w:rsidR="007532E0" w:rsidRDefault="007532E0" w:rsidP="007532E0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7532E0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Katarina TIBAUT, Milena IVANUŠ GRMEK: The workload of students of Faculty of Arts University of Maribor after the Bologna reform – analysis of curriculum</w:t>
            </w:r>
          </w:p>
          <w:p w:rsidR="001516C2" w:rsidRPr="00165883" w:rsidRDefault="001516C2" w:rsidP="001516C2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Rotraud</w:t>
            </w:r>
            <w:proofErr w:type="spellEnd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CORIAND: General didactics between traditional faculty culture and digital teaching in academic mass education</w:t>
            </w:r>
          </w:p>
          <w:p w:rsidR="006828E8" w:rsidRPr="007532E0" w:rsidRDefault="00FB17C0" w:rsidP="007532E0">
            <w:pPr>
              <w:pStyle w:val="Odstavekseznama"/>
              <w:numPr>
                <w:ilvl w:val="0"/>
                <w:numId w:val="1"/>
              </w:numPr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Marko PALEKČIĆ, Florian H. MÜLLER: Autonomous learning motivation before and after the Bologna Process - Perspectives on self-determination theory</w:t>
            </w:r>
          </w:p>
        </w:tc>
      </w:tr>
      <w:tr w:rsidR="007030A6" w:rsidRPr="00165883" w:rsidTr="00E84D62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2"/>
            <w:shd w:val="clear" w:color="auto" w:fill="D9D9D9" w:themeFill="background1" w:themeFillShade="D9"/>
          </w:tcPr>
          <w:p w:rsidR="007030A6" w:rsidRPr="00165883" w:rsidRDefault="007030A6" w:rsidP="00E84D62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sl-SI"/>
              </w:rPr>
            </w:pPr>
            <w:r w:rsidRPr="00E84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17:30</w:t>
            </w:r>
            <w:r w:rsidR="00E84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–</w:t>
            </w:r>
            <w:r w:rsidRPr="00E84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19:00</w:t>
            </w:r>
          </w:p>
        </w:tc>
      </w:tr>
      <w:tr w:rsidR="007030A6" w:rsidRPr="00165883" w:rsidTr="003E3954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2"/>
          </w:tcPr>
          <w:p w:rsidR="007030A6" w:rsidRPr="00165883" w:rsidRDefault="007030A6" w:rsidP="007030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>Chair</w:t>
            </w:r>
            <w:proofErr w:type="spellEnd"/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sl-SI"/>
              </w:rPr>
              <w:t>: Sofija VRCELJ</w:t>
            </w:r>
          </w:p>
          <w:p w:rsidR="007030A6" w:rsidRPr="00165883" w:rsidRDefault="007030A6" w:rsidP="007030A6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sl-SI"/>
              </w:rPr>
            </w:pPr>
          </w:p>
          <w:p w:rsidR="007030A6" w:rsidRPr="00165883" w:rsidRDefault="00EC1DC0" w:rsidP="007030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Irena LESAR: The inclusive education study </w:t>
            </w:r>
            <w:proofErr w:type="spellStart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programme</w:t>
            </w:r>
            <w:proofErr w:type="spellEnd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: Is it (or should it be) the successor of special or general pedagogy?</w:t>
            </w:r>
          </w:p>
          <w:p w:rsidR="007030A6" w:rsidRPr="00165883" w:rsidRDefault="007030A6" w:rsidP="00FF29A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Zvonimir KOMAR: </w:t>
            </w:r>
            <w:r w:rsidR="00FF29AE" w:rsidRPr="00FF29AE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Pedagogical character of University</w:t>
            </w:r>
          </w:p>
          <w:p w:rsidR="007030A6" w:rsidRPr="00165883" w:rsidRDefault="007030A6" w:rsidP="00887D9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Johanna HOPFNER: </w:t>
            </w:r>
            <w:r w:rsidR="00887D9D" w:rsidRPr="00887D9D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Impressions on Shaping Pedagogy by Reforming Study Courses</w:t>
            </w:r>
          </w:p>
          <w:p w:rsidR="007030A6" w:rsidRPr="00165883" w:rsidRDefault="007030A6" w:rsidP="001516C2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sl-SI"/>
              </w:rPr>
            </w:pPr>
          </w:p>
        </w:tc>
      </w:tr>
      <w:tr w:rsidR="00EC1DC0" w:rsidRPr="00165883" w:rsidTr="003E3954">
        <w:tc>
          <w:tcPr>
            <w:tcW w:w="1512" w:type="dxa"/>
            <w:shd w:val="pct15" w:color="auto" w:fill="auto"/>
            <w:vAlign w:val="center"/>
          </w:tcPr>
          <w:p w:rsidR="00EC1DC0" w:rsidRPr="00165883" w:rsidRDefault="008403FD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20:</w:t>
            </w:r>
            <w:r w:rsidR="00EC1DC0"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0</w:t>
            </w:r>
          </w:p>
        </w:tc>
        <w:tc>
          <w:tcPr>
            <w:tcW w:w="8831" w:type="dxa"/>
            <w:shd w:val="pct15" w:color="auto" w:fill="auto"/>
            <w:vAlign w:val="center"/>
          </w:tcPr>
          <w:p w:rsidR="00EC1DC0" w:rsidRPr="00165883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sl-SI"/>
              </w:rPr>
            </w:pPr>
          </w:p>
          <w:p w:rsidR="00EC1DC0" w:rsidRPr="00165883" w:rsidRDefault="00EC1DC0" w:rsidP="00EC1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Dinner and social evening</w:t>
            </w:r>
            <w:r w:rsidR="00A1133E"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in Hotel 365</w:t>
            </w:r>
          </w:p>
          <w:p w:rsidR="00EC1DC0" w:rsidRPr="00165883" w:rsidRDefault="00EC1DC0" w:rsidP="00EC1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sl-SI"/>
              </w:rPr>
            </w:pPr>
          </w:p>
        </w:tc>
      </w:tr>
    </w:tbl>
    <w:p w:rsidR="00EC1DC0" w:rsidRPr="00165883" w:rsidRDefault="00EC1DC0" w:rsidP="00EC1D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sl-SI"/>
        </w:rPr>
      </w:pPr>
    </w:p>
    <w:p w:rsidR="00EC1DC0" w:rsidRPr="00165883" w:rsidRDefault="00EC1DC0" w:rsidP="00EC1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7"/>
        <w:gridCol w:w="8939"/>
      </w:tblGrid>
      <w:tr w:rsidR="000428B1" w:rsidRPr="00165883" w:rsidTr="00DF31A8">
        <w:trPr>
          <w:trHeight w:val="369"/>
        </w:trPr>
        <w:tc>
          <w:tcPr>
            <w:tcW w:w="10598" w:type="dxa"/>
            <w:gridSpan w:val="2"/>
            <w:shd w:val="clear" w:color="auto" w:fill="D9D9D9"/>
          </w:tcPr>
          <w:p w:rsidR="000428B1" w:rsidRPr="00165883" w:rsidRDefault="000428B1" w:rsidP="00DF3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</w:pPr>
            <w:r w:rsidRPr="001658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SATURDAY, October 24 (location</w:t>
            </w: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 – </w:t>
            </w:r>
            <w:r w:rsidR="007030A6" w:rsidRPr="001658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FACULTY OF ART</w:t>
            </w:r>
            <w:r w:rsidR="00A44CD5" w:rsidRPr="001658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S</w:t>
            </w:r>
            <w:r w:rsidRPr="001658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sl-SI"/>
              </w:rPr>
              <w:t>)</w:t>
            </w:r>
          </w:p>
        </w:tc>
      </w:tr>
      <w:tr w:rsidR="000428B1" w:rsidRPr="00165883" w:rsidTr="00DF31A8">
        <w:tblPrEx>
          <w:tblLook w:val="01E0" w:firstRow="1" w:lastRow="1" w:firstColumn="1" w:lastColumn="1" w:noHBand="0" w:noVBand="0"/>
        </w:tblPrEx>
        <w:tc>
          <w:tcPr>
            <w:tcW w:w="10598" w:type="dxa"/>
            <w:gridSpan w:val="2"/>
            <w:shd w:val="clear" w:color="auto" w:fill="D9D9D9"/>
          </w:tcPr>
          <w:p w:rsidR="000428B1" w:rsidRPr="00165883" w:rsidRDefault="000428B1" w:rsidP="00DF31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1658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 xml:space="preserve">9:00–10.30 </w:t>
            </w:r>
          </w:p>
        </w:tc>
      </w:tr>
      <w:tr w:rsidR="000428B1" w:rsidRPr="00EC1DC0" w:rsidTr="00DF31A8">
        <w:tblPrEx>
          <w:tblLook w:val="01E0" w:firstRow="1" w:lastRow="1" w:firstColumn="1" w:lastColumn="1" w:noHBand="0" w:noVBand="0"/>
        </w:tblPrEx>
        <w:tc>
          <w:tcPr>
            <w:tcW w:w="10598" w:type="dxa"/>
            <w:gridSpan w:val="2"/>
          </w:tcPr>
          <w:p w:rsidR="000428B1" w:rsidRPr="00165883" w:rsidRDefault="000428B1" w:rsidP="00DF31A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>Chair: Vučina ZORIĆ</w:t>
            </w:r>
          </w:p>
          <w:p w:rsidR="000428B1" w:rsidRPr="00165883" w:rsidRDefault="000428B1" w:rsidP="00DF3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0428B1" w:rsidRPr="00165883" w:rsidRDefault="000428B1" w:rsidP="00DF31A8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sl-SI"/>
              </w:rPr>
            </w:pPr>
          </w:p>
          <w:p w:rsidR="000428B1" w:rsidRPr="00165883" w:rsidRDefault="000428B1" w:rsidP="00165883">
            <w:pPr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Edvard PROTNER</w:t>
            </w:r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>:</w:t>
            </w:r>
            <w:r w:rsidR="00165883" w:rsidRPr="00165883">
              <w:t xml:space="preserve"> </w:t>
            </w:r>
            <w:r w:rsidR="00165883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Comparison of Development of the Study of Pedagogy in Austria and Slovenia</w:t>
            </w:r>
            <w:r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 xml:space="preserve"> </w:t>
            </w:r>
          </w:p>
          <w:p w:rsidR="000428B1" w:rsidRPr="00165883" w:rsidRDefault="000428B1" w:rsidP="00DF31A8">
            <w:pPr>
              <w:numPr>
                <w:ilvl w:val="0"/>
                <w:numId w:val="1"/>
              </w:num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</w:pPr>
            <w:proofErr w:type="spellStart"/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Š</w:t>
            </w:r>
            <w:r w:rsidR="00C11F46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tefka</w:t>
            </w:r>
            <w:proofErr w:type="spellEnd"/>
            <w:r w:rsidR="00C11F46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BATINIĆ; Igor RADEKA: 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Development and Prospects of Pedagogy in Croatia</w:t>
            </w:r>
          </w:p>
          <w:p w:rsidR="000428B1" w:rsidRPr="00165883" w:rsidRDefault="000428B1" w:rsidP="00DF31A8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eastAsia="sl-SI"/>
              </w:rPr>
            </w:pP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Nataša VUJISIĆ ŽIVKOVIĆ, Vera SPASENOVIĆ: Development of Pedagogy as </w:t>
            </w:r>
            <w:r w:rsidR="00C11F46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a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Scientific and Academic Discipline in Serbia Perc</w:t>
            </w:r>
            <w:r w:rsidR="00B61BEA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e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ived</w:t>
            </w:r>
            <w:r w:rsidR="00C11F46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t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hrough the R</w:t>
            </w:r>
            <w:r w:rsidR="00C11F46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elationship b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etween P</w:t>
            </w:r>
            <w:r w:rsidR="00C11F46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rofessional a</w:t>
            </w:r>
            <w:r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nd Scientific Field</w:t>
            </w:r>
          </w:p>
          <w:p w:rsidR="000428B1" w:rsidRPr="00EC1DC0" w:rsidRDefault="000428B1" w:rsidP="00DF3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</w:tc>
      </w:tr>
      <w:tr w:rsidR="000428B1" w:rsidRPr="00EC1DC0" w:rsidTr="00DF31A8">
        <w:tblPrEx>
          <w:tblLook w:val="01E0" w:firstRow="1" w:lastRow="1" w:firstColumn="1" w:lastColumn="1" w:noHBand="0" w:noVBand="0"/>
        </w:tblPrEx>
        <w:tc>
          <w:tcPr>
            <w:tcW w:w="10598" w:type="dxa"/>
            <w:gridSpan w:val="2"/>
            <w:shd w:val="clear" w:color="auto" w:fill="D9D9D9"/>
          </w:tcPr>
          <w:p w:rsidR="000428B1" w:rsidRPr="00EC1DC0" w:rsidRDefault="00A311BA" w:rsidP="00DF31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10.40–12.40</w:t>
            </w:r>
            <w:bookmarkStart w:id="0" w:name="_GoBack"/>
            <w:bookmarkEnd w:id="0"/>
          </w:p>
        </w:tc>
      </w:tr>
      <w:tr w:rsidR="000428B1" w:rsidRPr="00EC1DC0" w:rsidTr="00DF31A8">
        <w:tblPrEx>
          <w:tblLook w:val="01E0" w:firstRow="1" w:lastRow="1" w:firstColumn="1" w:lastColumn="1" w:noHBand="0" w:noVBand="0"/>
        </w:tblPrEx>
        <w:tc>
          <w:tcPr>
            <w:tcW w:w="10598" w:type="dxa"/>
            <w:gridSpan w:val="2"/>
          </w:tcPr>
          <w:p w:rsidR="000428B1" w:rsidRPr="00EC1DC0" w:rsidRDefault="000428B1" w:rsidP="00DF31A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</w:pPr>
            <w:r w:rsidRPr="00EC1DC0"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>Chair: Igor RADEKA</w:t>
            </w:r>
          </w:p>
          <w:p w:rsidR="000428B1" w:rsidRPr="00EC1DC0" w:rsidRDefault="000428B1" w:rsidP="00DF3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0428B1" w:rsidRPr="00EC1DC0" w:rsidRDefault="000428B1" w:rsidP="00165883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proofErr w:type="spellStart"/>
            <w:r w:rsidRPr="00EC1DC0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Snježana</w:t>
            </w:r>
            <w:proofErr w:type="spellEnd"/>
            <w:r w:rsidRPr="00EC1DC0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ŠUŠNJARA: </w:t>
            </w:r>
            <w:r w:rsidR="00165883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Bosnian-</w:t>
            </w:r>
            <w:proofErr w:type="spellStart"/>
            <w:r w:rsidR="00165883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Herzegovian</w:t>
            </w:r>
            <w:proofErr w:type="spellEnd"/>
            <w:r w:rsidR="00165883" w:rsidRPr="00165883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pedagogy between the past and future: How to respond to the today’s challenges?</w:t>
            </w:r>
          </w:p>
          <w:p w:rsidR="000428B1" w:rsidRPr="00A311BA" w:rsidRDefault="000428B1" w:rsidP="00A311BA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EC1DC0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Vučina ZORIĆ: </w:t>
            </w:r>
            <w:r w:rsidR="00F21BA8" w:rsidRPr="00F21BA8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Beginnings, functioning and developmental perspectives of the Department of pedagogy in Montenegro</w:t>
            </w:r>
          </w:p>
          <w:p w:rsidR="000428B1" w:rsidRPr="00EC1DC0" w:rsidRDefault="000428B1" w:rsidP="00FD51F5">
            <w:pPr>
              <w:numPr>
                <w:ilvl w:val="0"/>
                <w:numId w:val="1"/>
              </w:numPr>
              <w:spacing w:after="0" w:line="240" w:lineRule="auto"/>
              <w:ind w:right="-37"/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</w:pPr>
            <w:r w:rsidRPr="00EC1DC0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Suzana MIOVSKA SPASEVA:</w:t>
            </w:r>
            <w:r w:rsidR="00FD51F5">
              <w:t xml:space="preserve"> </w:t>
            </w:r>
            <w:r w:rsidR="00FD51F5" w:rsidRPr="00FD51F5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>The study of pedagogy in Macedonia: origins, development and contemporary challenges</w:t>
            </w:r>
            <w:r w:rsidR="00FD51F5">
              <w:rPr>
                <w:rFonts w:ascii="Arial Narrow" w:eastAsia="Times New Roman" w:hAnsi="Arial Narrow" w:cs="Times New Roman"/>
                <w:sz w:val="20"/>
                <w:szCs w:val="20"/>
                <w:lang w:val="en-US" w:eastAsia="sl-SI"/>
              </w:rPr>
              <w:t xml:space="preserve"> </w:t>
            </w:r>
          </w:p>
          <w:p w:rsidR="000428B1" w:rsidRPr="00EC1DC0" w:rsidRDefault="000428B1" w:rsidP="00DF3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</w:tc>
      </w:tr>
      <w:tr w:rsidR="000428B1" w:rsidRPr="00EC1DC0" w:rsidTr="00DF31A8">
        <w:tblPrEx>
          <w:tblLook w:val="01E0" w:firstRow="1" w:lastRow="1" w:firstColumn="1" w:lastColumn="1" w:noHBand="0" w:noVBand="0"/>
        </w:tblPrEx>
        <w:tc>
          <w:tcPr>
            <w:tcW w:w="10598" w:type="dxa"/>
            <w:gridSpan w:val="2"/>
          </w:tcPr>
          <w:p w:rsidR="000428B1" w:rsidRPr="00EC1DC0" w:rsidRDefault="000428B1" w:rsidP="00DF31A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</w:pPr>
            <w:r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>13:00-14</w:t>
            </w:r>
            <w:r w:rsidRPr="00C11F46"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>:00</w:t>
            </w:r>
            <w:r w:rsidR="007F111F" w:rsidRPr="00C11F46"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 xml:space="preserve"> </w:t>
            </w:r>
            <w:r w:rsidR="00B61BEA" w:rsidRPr="00165883">
              <w:rPr>
                <w:rFonts w:ascii="Arial Narrow" w:eastAsia="Times New Roman" w:hAnsi="Arial Narrow" w:cs="Times New Roman"/>
                <w:b/>
                <w:sz w:val="20"/>
                <w:szCs w:val="20"/>
                <w:lang w:val="en-US" w:eastAsia="sl-SI"/>
              </w:rPr>
              <w:t>Meeting of CEEPUS network partners</w:t>
            </w:r>
          </w:p>
        </w:tc>
      </w:tr>
      <w:tr w:rsidR="000428B1" w:rsidRPr="00EC1DC0" w:rsidTr="00DF31A8">
        <w:tblPrEx>
          <w:tblBorders>
            <w:top w:val="none" w:sz="0" w:space="0" w:color="auto"/>
          </w:tblBorders>
        </w:tblPrEx>
        <w:tc>
          <w:tcPr>
            <w:tcW w:w="1526" w:type="dxa"/>
            <w:shd w:val="pct15" w:color="auto" w:fill="auto"/>
            <w:vAlign w:val="center"/>
          </w:tcPr>
          <w:p w:rsidR="000428B1" w:rsidRPr="00EC1DC0" w:rsidRDefault="00A311BA" w:rsidP="00DF31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14.00</w:t>
            </w:r>
            <w:r w:rsidR="000428B1"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–15:00</w:t>
            </w:r>
          </w:p>
        </w:tc>
        <w:tc>
          <w:tcPr>
            <w:tcW w:w="9072" w:type="dxa"/>
            <w:shd w:val="pct15" w:color="auto" w:fill="auto"/>
            <w:vAlign w:val="center"/>
          </w:tcPr>
          <w:p w:rsidR="000428B1" w:rsidRPr="00EC1DC0" w:rsidRDefault="000428B1" w:rsidP="00DF31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sl-SI"/>
              </w:rPr>
            </w:pPr>
          </w:p>
          <w:p w:rsidR="000428B1" w:rsidRPr="00EC1DC0" w:rsidRDefault="000428B1" w:rsidP="00DF3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</w:pPr>
            <w:r w:rsidRPr="00EC1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sl-SI"/>
              </w:rPr>
              <w:t>Lunch</w:t>
            </w:r>
          </w:p>
          <w:p w:rsidR="000428B1" w:rsidRPr="00EC1DC0" w:rsidRDefault="000428B1" w:rsidP="00DF31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sl-SI"/>
              </w:rPr>
            </w:pPr>
          </w:p>
        </w:tc>
      </w:tr>
    </w:tbl>
    <w:p w:rsidR="00B97E0D" w:rsidRDefault="00B97E0D"/>
    <w:p w:rsidR="005E29A2" w:rsidRDefault="005E29A2">
      <w:r>
        <w:br w:type="page"/>
      </w:r>
    </w:p>
    <w:p w:rsidR="005E29A2" w:rsidRDefault="005E29A2" w:rsidP="006828E8"/>
    <w:p w:rsidR="006828E8" w:rsidRDefault="00CF3547" w:rsidP="00FE7989">
      <w:pPr>
        <w:jc w:val="center"/>
      </w:pPr>
      <w:r>
        <w:rPr>
          <w:noProof/>
          <w:lang w:eastAsia="sl-SI"/>
        </w:rPr>
        <w:drawing>
          <wp:inline distT="0" distB="0" distL="0" distR="0" wp14:anchorId="7364CB9C" wp14:editId="2640E3ED">
            <wp:extent cx="9360000" cy="5415556"/>
            <wp:effectExtent l="0" t="889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6"/>
                    <a:stretch/>
                  </pic:blipFill>
                  <pic:spPr bwMode="auto">
                    <a:xfrm rot="5400000">
                      <a:off x="0" y="0"/>
                      <a:ext cx="9360000" cy="541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8E8" w:rsidSect="00210E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9B1D62"/>
    <w:multiLevelType w:val="hybridMultilevel"/>
    <w:tmpl w:val="96A011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AE4371"/>
    <w:multiLevelType w:val="hybridMultilevel"/>
    <w:tmpl w:val="F6DAAD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DC0"/>
    <w:rsid w:val="000240BD"/>
    <w:rsid w:val="00030421"/>
    <w:rsid w:val="000428B1"/>
    <w:rsid w:val="000B76BF"/>
    <w:rsid w:val="00147C08"/>
    <w:rsid w:val="001516C2"/>
    <w:rsid w:val="00165883"/>
    <w:rsid w:val="00230FA4"/>
    <w:rsid w:val="00240AFC"/>
    <w:rsid w:val="003E3954"/>
    <w:rsid w:val="00503DF4"/>
    <w:rsid w:val="00535144"/>
    <w:rsid w:val="00583725"/>
    <w:rsid w:val="0059182E"/>
    <w:rsid w:val="005E29A2"/>
    <w:rsid w:val="006828E8"/>
    <w:rsid w:val="006D594D"/>
    <w:rsid w:val="006F2CEF"/>
    <w:rsid w:val="007030A6"/>
    <w:rsid w:val="007273F2"/>
    <w:rsid w:val="00747689"/>
    <w:rsid w:val="007532E0"/>
    <w:rsid w:val="007F111F"/>
    <w:rsid w:val="008403FD"/>
    <w:rsid w:val="00887D9D"/>
    <w:rsid w:val="008E6573"/>
    <w:rsid w:val="009360A1"/>
    <w:rsid w:val="00976D46"/>
    <w:rsid w:val="00A1133E"/>
    <w:rsid w:val="00A311BA"/>
    <w:rsid w:val="00A44CD5"/>
    <w:rsid w:val="00A626D0"/>
    <w:rsid w:val="00B61BEA"/>
    <w:rsid w:val="00B97E0D"/>
    <w:rsid w:val="00C11F46"/>
    <w:rsid w:val="00C6572F"/>
    <w:rsid w:val="00C75E83"/>
    <w:rsid w:val="00CB4A0C"/>
    <w:rsid w:val="00CF3547"/>
    <w:rsid w:val="00CF6EE0"/>
    <w:rsid w:val="00DA6826"/>
    <w:rsid w:val="00DB1F9B"/>
    <w:rsid w:val="00DD0951"/>
    <w:rsid w:val="00E84D62"/>
    <w:rsid w:val="00EC1DC0"/>
    <w:rsid w:val="00ED19FC"/>
    <w:rsid w:val="00F21BA8"/>
    <w:rsid w:val="00F37DC5"/>
    <w:rsid w:val="00FB0552"/>
    <w:rsid w:val="00FB17C0"/>
    <w:rsid w:val="00FD51F5"/>
    <w:rsid w:val="00FE3358"/>
    <w:rsid w:val="00FE7989"/>
    <w:rsid w:val="00FF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C7577-D767-47C8-A842-2D2212F70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516C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B17C0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0B76B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B76B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B76BF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B76B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B76BF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7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76BF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3E395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647</Words>
  <Characters>3690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Edvard</dc:creator>
  <cp:keywords/>
  <dc:description/>
  <cp:lastModifiedBy>Edvard</cp:lastModifiedBy>
  <cp:revision>4</cp:revision>
  <cp:lastPrinted>2015-10-06T12:03:00Z</cp:lastPrinted>
  <dcterms:created xsi:type="dcterms:W3CDTF">2015-10-12T11:22:00Z</dcterms:created>
  <dcterms:modified xsi:type="dcterms:W3CDTF">2015-10-12T11:28:00Z</dcterms:modified>
</cp:coreProperties>
</file>